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</w:t>
      </w:r>
      <w:r w:rsidR="006900AF">
        <w:rPr>
          <w:rFonts w:cs="Arial"/>
          <w:b/>
          <w:noProof/>
          <w:sz w:val="24"/>
        </w:rPr>
        <w:t>10242</w:t>
      </w:r>
    </w:p>
    <w:p w:rsidR="00A05AAA" w:rsidRDefault="00A05AAA" w:rsidP="00A05A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Pr="004D0273">
        <w:rPr>
          <w:b/>
          <w:noProof/>
          <w:color w:val="3333FF"/>
        </w:rPr>
        <w:t>(revision of S2-190</w:t>
      </w:r>
      <w:r w:rsidR="004D0273" w:rsidRPr="004D0273">
        <w:rPr>
          <w:rFonts w:cs="Arial"/>
          <w:b/>
          <w:noProof/>
        </w:rPr>
        <w:t>9016</w:t>
      </w:r>
      <w:r w:rsidRPr="004D027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4D027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900A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UDM/UDR subscription data support for a mapping from Line ID to the the SUPI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23.316 already specifies</w:t>
            </w:r>
            <w:r w:rsidR="008A168D">
              <w:rPr>
                <w:noProof/>
              </w:rPr>
              <w:t xml:space="preserve"> (for FN RG)</w:t>
            </w:r>
          </w:p>
          <w:p w:rsidR="00492EB0" w:rsidRPr="003B7B43" w:rsidRDefault="00492EB0" w:rsidP="00492EB0">
            <w:pPr>
              <w:ind w:left="284"/>
            </w:pPr>
            <w:r w:rsidRPr="003B7B43">
              <w:t xml:space="preserve">The SUCI provided by the W-AGF to the 5GC for FN-BRG support always contains a Line Id together with an operator identifier of the operator administrating the Line ID value. </w:t>
            </w:r>
            <w:r w:rsidRPr="00492EB0">
              <w:rPr>
                <w:u w:val="single"/>
              </w:rPr>
              <w:t>If the SUPI associated with the subscription for FN-BRG contains an IMSI, the SUCI acts as pseudonym of the SUPI and UDM performs a mapping to a SUPI containing an IMSI</w:t>
            </w:r>
            <w:r w:rsidRPr="003B7B43">
              <w:t>. If the SUPI associated with the subscription for FN-BRG contains a Line Id, there is no need for a mapping in UDM.</w:t>
            </w:r>
          </w:p>
          <w:p w:rsidR="00492EB0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means that the UDM shall contain a mapping from Line ID to the the SUPI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UDM/UDR subscription data support a mapping from Line ID to the the SUPI: </w:t>
            </w:r>
            <w:r>
              <w:rPr>
                <w:rFonts w:eastAsia="Malgun Gothic"/>
              </w:rPr>
              <w:t xml:space="preserve">Other Identifier </w:t>
            </w:r>
            <w:proofErr w:type="gramStart"/>
            <w:r>
              <w:rPr>
                <w:rFonts w:eastAsia="Malgun Gothic"/>
              </w:rPr>
              <w:t>Of</w:t>
            </w:r>
            <w:proofErr w:type="gramEnd"/>
            <w:r>
              <w:rPr>
                <w:rFonts w:eastAsia="Malgun Gothic"/>
              </w:rPr>
              <w:t xml:space="preserve"> The Subscription (</w:t>
            </w:r>
            <w:r w:rsidR="00BE45BB">
              <w:rPr>
                <w:rFonts w:eastAsia="Malgun Gothic"/>
              </w:rPr>
              <w:t>Global Line ID)</w:t>
            </w:r>
            <w:r>
              <w:rPr>
                <w:rFonts w:eastAsia="Malgun Gothic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Feature cannot be supported: </w:t>
            </w:r>
            <w:r w:rsidRPr="00492EB0">
              <w:rPr>
                <w:u w:val="single"/>
              </w:rPr>
              <w:t>the SUCI acts as pseudonym of the SUPI and UDM performs a mapping to a SUPI containing an IMSI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BC6687">
      <w:pPr>
        <w:pStyle w:val="B1"/>
      </w:pPr>
    </w:p>
    <w:p w:rsidR="004B1180" w:rsidRPr="003B7B43" w:rsidRDefault="004B1180" w:rsidP="004B1180">
      <w:pPr>
        <w:pStyle w:val="Heading4"/>
      </w:pPr>
      <w:bookmarkStart w:id="3" w:name="_Toc19107189"/>
      <w:r w:rsidRPr="003B7B43">
        <w:t>8.1.1.1</w:t>
      </w:r>
      <w:r w:rsidRPr="003B7B43">
        <w:tab/>
        <w:t>General</w:t>
      </w:r>
      <w:bookmarkEnd w:id="3"/>
    </w:p>
    <w:p w:rsidR="004B1180" w:rsidRDefault="004B1180" w:rsidP="004B1180">
      <w:pPr>
        <w:rPr>
          <w:ins w:id="4" w:author="LTHM1" w:date="2019-10-15T14:43:00Z"/>
        </w:rPr>
      </w:pPr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:rsidR="000E0445" w:rsidRPr="003B7B43" w:rsidRDefault="000E0445" w:rsidP="004B1180">
      <w:ins w:id="5" w:author="LTHM1" w:date="2019-10-15T14:43:00Z">
        <w:r>
          <w:t xml:space="preserve">The </w:t>
        </w:r>
      </w:ins>
      <w:ins w:id="6" w:author="LTHM1" w:date="2019-10-15T14:46:00Z">
        <w:r w:rsidR="00CF2221">
          <w:t>“</w:t>
        </w:r>
      </w:ins>
      <w:ins w:id="7" w:author="LTHM1" w:date="2019-10-15T14:43:00Z">
        <w:r>
          <w:t>SUPI correlation</w:t>
        </w:r>
      </w:ins>
      <w:ins w:id="8" w:author="LTHM1" w:date="2019-10-15T14:46:00Z">
        <w:r w:rsidR="00CF2221">
          <w:t>”</w:t>
        </w:r>
      </w:ins>
      <w:ins w:id="9" w:author="LTHM1" w:date="2019-10-15T14:43:00Z">
        <w:r>
          <w:t xml:space="preserve"> </w:t>
        </w:r>
      </w:ins>
      <w:ins w:id="10" w:author="LTHM1" w:date="2019-10-15T14:44:00Z">
        <w:r w:rsidRPr="003B7B43">
          <w:rPr>
            <w:rFonts w:eastAsia="Malgun Gothic"/>
          </w:rPr>
          <w:t xml:space="preserve">Subscription </w:t>
        </w:r>
      </w:ins>
      <w:ins w:id="11" w:author="LTHM1" w:date="2019-10-15T14:43:00Z">
        <w:r>
          <w:t xml:space="preserve">data type </w:t>
        </w:r>
      </w:ins>
      <w:ins w:id="12" w:author="LTHM1" w:date="2019-10-15T14:44:00Z">
        <w:r w:rsidR="00CF2221">
          <w:t>applies only for subscription</w:t>
        </w:r>
      </w:ins>
      <w:ins w:id="13" w:author="LTHM1" w:date="2019-10-15T14:46:00Z">
        <w:r w:rsidR="00CF2221">
          <w:t>s</w:t>
        </w:r>
      </w:ins>
      <w:ins w:id="14" w:author="LTHM1" w:date="2019-10-15T14:44:00Z">
        <w:r w:rsidR="00CF2221">
          <w:t xml:space="preserve"> of FN RG where </w:t>
        </w:r>
        <w:r w:rsidR="00CF2221" w:rsidRPr="00492EB0">
          <w:rPr>
            <w:u w:val="single"/>
          </w:rPr>
          <w:t xml:space="preserve">the SUCI </w:t>
        </w:r>
        <w:r w:rsidR="00CF2221">
          <w:rPr>
            <w:u w:val="single"/>
          </w:rPr>
          <w:t>which contains a</w:t>
        </w:r>
      </w:ins>
      <w:ins w:id="15" w:author="LTHM1" w:date="2019-10-15T14:45:00Z">
        <w:r w:rsidR="00CF2221">
          <w:rPr>
            <w:u w:val="single"/>
          </w:rPr>
          <w:t xml:space="preserve"> Global</w:t>
        </w:r>
      </w:ins>
      <w:ins w:id="16" w:author="LTHM1" w:date="2019-10-15T14:44:00Z">
        <w:r w:rsidR="00CF2221">
          <w:rPr>
            <w:u w:val="single"/>
          </w:rPr>
          <w:t xml:space="preserve"> Line ID </w:t>
        </w:r>
        <w:r w:rsidR="00CF2221" w:rsidRPr="00492EB0">
          <w:rPr>
            <w:u w:val="single"/>
          </w:rPr>
          <w:t xml:space="preserve">acts as pseudonym of </w:t>
        </w:r>
      </w:ins>
      <w:ins w:id="17" w:author="LTHM1" w:date="2019-10-15T14:45:00Z">
        <w:r w:rsidR="00CF2221">
          <w:rPr>
            <w:u w:val="single"/>
          </w:rPr>
          <w:t>an IMSI based</w:t>
        </w:r>
      </w:ins>
      <w:ins w:id="18" w:author="LTHM1" w:date="2019-10-15T14:44:00Z">
        <w:r w:rsidR="00CF2221" w:rsidRPr="00492EB0">
          <w:rPr>
            <w:u w:val="single"/>
          </w:rPr>
          <w:t xml:space="preserve"> SUPI</w:t>
        </w:r>
      </w:ins>
      <w:ins w:id="19" w:author="LTHM1" w:date="2019-10-15T14:45:00Z">
        <w:r w:rsidR="00CF2221">
          <w:rPr>
            <w:u w:val="single"/>
          </w:rPr>
          <w:t xml:space="preserve">. </w:t>
        </w:r>
      </w:ins>
    </w:p>
    <w:p w:rsidR="004B1180" w:rsidRPr="003B7B43" w:rsidRDefault="004B1180" w:rsidP="004B1180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4B1180" w:rsidRPr="003B7B43" w:rsidTr="002F2C97">
        <w:trPr>
          <w:cantSplit/>
          <w:tblHeader/>
          <w:jc w:val="center"/>
        </w:trPr>
        <w:tc>
          <w:tcPr>
            <w:tcW w:w="1980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492EB0" w:rsidRPr="003B7B43" w:rsidTr="002F2C97">
        <w:trPr>
          <w:cantSplit/>
          <w:tblHeader/>
          <w:jc w:val="center"/>
        </w:trPr>
        <w:tc>
          <w:tcPr>
            <w:tcW w:w="1980" w:type="dxa"/>
          </w:tcPr>
          <w:p w:rsidR="00492EB0" w:rsidRPr="003B7B43" w:rsidRDefault="00492EB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4B1180" w:rsidRPr="003B7B43" w:rsidTr="002F2C97">
        <w:trPr>
          <w:cantSplit/>
          <w:trHeight w:val="210"/>
          <w:tblHeader/>
          <w:jc w:val="center"/>
        </w:trPr>
        <w:tc>
          <w:tcPr>
            <w:tcW w:w="1980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The maximum aggregated uplink and downlink MBRs to be shared across all GBR and Non-GBR QoS Flows in each PDU Session, which are established for the DNN, S-NSSAI. Applicable only for the wireline access network for a 5G-RG or FN-RG, as defined in clause 4.</w:t>
            </w:r>
            <w:proofErr w:type="gramStart"/>
            <w:r w:rsidRPr="003B7B43">
              <w:rPr>
                <w:rFonts w:eastAsia="Malgun Gothic"/>
              </w:rPr>
              <w:t>4.x.</w:t>
            </w:r>
            <w:proofErr w:type="gramEnd"/>
            <w:r w:rsidRPr="003B7B43">
              <w:rPr>
                <w:rFonts w:eastAsia="Malgun Gothic"/>
              </w:rPr>
              <w:t>1.</w:t>
            </w:r>
          </w:p>
        </w:tc>
      </w:tr>
      <w:tr w:rsidR="000E0445" w:rsidRPr="003B7B43" w:rsidTr="002F2C97">
        <w:trPr>
          <w:cantSplit/>
          <w:trHeight w:val="210"/>
          <w:tblHeader/>
          <w:jc w:val="center"/>
        </w:trPr>
        <w:tc>
          <w:tcPr>
            <w:tcW w:w="1980" w:type="dxa"/>
            <w:vMerge w:val="restart"/>
          </w:tcPr>
          <w:p w:rsidR="000E0445" w:rsidRPr="003B7B43" w:rsidRDefault="000E0445" w:rsidP="000E0445">
            <w:pPr>
              <w:pStyle w:val="TAL"/>
              <w:rPr>
                <w:rFonts w:eastAsia="SimSun"/>
              </w:rPr>
            </w:pPr>
            <w:ins w:id="20" w:author="LTHM1" w:date="2019-10-15T14:41:00Z">
              <w:r>
                <w:rPr>
                  <w:rFonts w:eastAsia="SimSun"/>
                </w:rPr>
                <w:t>SUPI correlation</w:t>
              </w:r>
            </w:ins>
          </w:p>
        </w:tc>
        <w:tc>
          <w:tcPr>
            <w:tcW w:w="2811" w:type="dxa"/>
          </w:tcPr>
          <w:p w:rsidR="000E0445" w:rsidRPr="003B7B43" w:rsidRDefault="000E0445" w:rsidP="000E0445">
            <w:pPr>
              <w:pStyle w:val="TAL"/>
              <w:rPr>
                <w:rFonts w:eastAsia="Malgun Gothic"/>
              </w:rPr>
            </w:pPr>
            <w:ins w:id="21" w:author="LTHBM0" w:date="2019-09-30T18:53:00Z">
              <w:r>
                <w:rPr>
                  <w:rFonts w:eastAsia="Malgun Gothic"/>
                </w:rPr>
                <w:t xml:space="preserve">Other </w:t>
              </w:r>
            </w:ins>
            <w:ins w:id="22" w:author="LTHBM0" w:date="2019-09-30T18:54:00Z">
              <w:r>
                <w:rPr>
                  <w:rFonts w:eastAsia="Malgun Gothic"/>
                </w:rPr>
                <w:t>I</w:t>
              </w:r>
            </w:ins>
            <w:ins w:id="23" w:author="LTHBM0" w:date="2019-09-30T18:53:00Z">
              <w:r>
                <w:rPr>
                  <w:rFonts w:eastAsia="Malgun Gothic"/>
                </w:rPr>
                <w:t xml:space="preserve">dentifier </w:t>
              </w:r>
            </w:ins>
            <w:proofErr w:type="gramStart"/>
            <w:ins w:id="24" w:author="LTHBM0" w:date="2019-09-30T18:54:00Z">
              <w:r>
                <w:rPr>
                  <w:rFonts w:eastAsia="Malgun Gothic"/>
                </w:rPr>
                <w:t>O</w:t>
              </w:r>
            </w:ins>
            <w:ins w:id="25" w:author="LTHBM0" w:date="2019-09-30T18:53:00Z">
              <w:r>
                <w:rPr>
                  <w:rFonts w:eastAsia="Malgun Gothic"/>
                </w:rPr>
                <w:t>f</w:t>
              </w:r>
              <w:proofErr w:type="gramEnd"/>
              <w:r>
                <w:rPr>
                  <w:rFonts w:eastAsia="Malgun Gothic"/>
                </w:rPr>
                <w:t xml:space="preserve"> </w:t>
              </w:r>
            </w:ins>
            <w:ins w:id="26" w:author="LTHBM0" w:date="2019-09-30T18:54:00Z">
              <w:r>
                <w:rPr>
                  <w:rFonts w:eastAsia="Malgun Gothic"/>
                </w:rPr>
                <w:t>T</w:t>
              </w:r>
            </w:ins>
            <w:ins w:id="27" w:author="LTHBM0" w:date="2019-09-30T18:53:00Z">
              <w:r>
                <w:rPr>
                  <w:rFonts w:eastAsia="Malgun Gothic"/>
                </w:rPr>
                <w:t xml:space="preserve">he </w:t>
              </w:r>
            </w:ins>
            <w:ins w:id="28" w:author="LTHBM0" w:date="2019-09-30T18:54:00Z">
              <w:r>
                <w:rPr>
                  <w:rFonts w:eastAsia="Malgun Gothic"/>
                </w:rPr>
                <w:t>S</w:t>
              </w:r>
            </w:ins>
            <w:ins w:id="29" w:author="LTHBM0" w:date="2019-09-30T18:53:00Z">
              <w:r>
                <w:rPr>
                  <w:rFonts w:eastAsia="Malgun Gothic"/>
                </w:rPr>
                <w:t>ubscription (</w:t>
              </w:r>
            </w:ins>
            <w:ins w:id="30" w:author="LTHM1" w:date="2019-10-15T14:41:00Z">
              <w:r>
                <w:rPr>
                  <w:rFonts w:eastAsia="Malgun Gothic"/>
                </w:rPr>
                <w:t xml:space="preserve">Global </w:t>
              </w:r>
            </w:ins>
            <w:ins w:id="31" w:author="LTHBM0" w:date="2019-09-30T18:50:00Z">
              <w:r>
                <w:rPr>
                  <w:rFonts w:eastAsia="Malgun Gothic"/>
                </w:rPr>
                <w:t xml:space="preserve">Line </w:t>
              </w:r>
            </w:ins>
            <w:ins w:id="32" w:author="LTHBM0" w:date="2019-09-30T18:52:00Z">
              <w:r>
                <w:rPr>
                  <w:rFonts w:eastAsia="Malgun Gothic"/>
                </w:rPr>
                <w:t>ID</w:t>
              </w:r>
            </w:ins>
            <w:ins w:id="33" w:author="LTHBM0" w:date="2019-09-30T18:53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25" w:type="dxa"/>
          </w:tcPr>
          <w:p w:rsidR="000E0445" w:rsidRPr="003B7B43" w:rsidRDefault="000E0445" w:rsidP="000E0445">
            <w:pPr>
              <w:pStyle w:val="TAL"/>
              <w:rPr>
                <w:rFonts w:eastAsia="Malgun Gothic"/>
              </w:rPr>
            </w:pPr>
            <w:ins w:id="34" w:author="LTHBM0" w:date="2019-09-30T18:51:00Z">
              <w:r w:rsidRPr="00492EB0">
                <w:rPr>
                  <w:u w:val="single"/>
                </w:rPr>
                <w:t xml:space="preserve">If the SUPI associated with the subscription for </w:t>
              </w:r>
            </w:ins>
            <w:ins w:id="35" w:author="LTHBM0" w:date="2019-09-30T18:53:00Z">
              <w:r>
                <w:rPr>
                  <w:u w:val="single"/>
                </w:rPr>
                <w:t xml:space="preserve">a </w:t>
              </w:r>
            </w:ins>
            <w:ins w:id="36" w:author="LTHBM0" w:date="2019-09-30T18:51:00Z">
              <w:r w:rsidRPr="00492EB0">
                <w:rPr>
                  <w:u w:val="single"/>
                </w:rPr>
                <w:t xml:space="preserve">FN-BRG contains an IMSI, the SUCI </w:t>
              </w:r>
            </w:ins>
            <w:ins w:id="37" w:author="LTHBM0" w:date="2019-09-30T18:52:00Z">
              <w:r>
                <w:rPr>
                  <w:u w:val="single"/>
                </w:rPr>
                <w:t xml:space="preserve">which contains a Line </w:t>
              </w:r>
            </w:ins>
            <w:ins w:id="38" w:author="LTHBM0" w:date="2019-09-30T18:53:00Z">
              <w:r>
                <w:rPr>
                  <w:u w:val="single"/>
                </w:rPr>
                <w:t>ID</w:t>
              </w:r>
            </w:ins>
            <w:ins w:id="39" w:author="LTHBM0" w:date="2019-09-30T18:52:00Z">
              <w:r>
                <w:rPr>
                  <w:u w:val="single"/>
                </w:rPr>
                <w:t xml:space="preserve"> </w:t>
              </w:r>
            </w:ins>
            <w:ins w:id="40" w:author="LTHBM0" w:date="2019-09-30T18:51:00Z">
              <w:r w:rsidRPr="00492EB0">
                <w:rPr>
                  <w:u w:val="single"/>
                </w:rPr>
                <w:t xml:space="preserve">acts as pseudonym of the SUPI and </w:t>
              </w:r>
            </w:ins>
            <w:ins w:id="41" w:author="LTHBM0" w:date="2019-09-30T18:53:00Z">
              <w:r>
                <w:rPr>
                  <w:u w:val="single"/>
                </w:rPr>
                <w:t xml:space="preserve">the </w:t>
              </w:r>
            </w:ins>
            <w:ins w:id="42" w:author="LTHBM0" w:date="2019-09-30T18:51:00Z">
              <w:r w:rsidRPr="00492EB0">
                <w:rPr>
                  <w:u w:val="single"/>
                </w:rPr>
                <w:t xml:space="preserve">UDM performs a mapping </w:t>
              </w:r>
            </w:ins>
            <w:ins w:id="43" w:author="LTHBM0" w:date="2019-09-30T18:53:00Z">
              <w:r>
                <w:rPr>
                  <w:u w:val="single"/>
                </w:rPr>
                <w:t xml:space="preserve">from the </w:t>
              </w:r>
            </w:ins>
            <w:ins w:id="44" w:author="LTHBM0" w:date="2019-09-30T18:54:00Z">
              <w:r>
                <w:rPr>
                  <w:rFonts w:eastAsia="Malgun Gothic"/>
                </w:rPr>
                <w:t>Other Identifier Of The Subscription (</w:t>
              </w:r>
            </w:ins>
            <w:proofErr w:type="gramStart"/>
            <w:ins w:id="45" w:author="LTHM1" w:date="2019-10-15T14:41:00Z">
              <w:r>
                <w:rPr>
                  <w:rFonts w:eastAsia="Malgun Gothic"/>
                </w:rPr>
                <w:t xml:space="preserve">Global  </w:t>
              </w:r>
            </w:ins>
            <w:ins w:id="46" w:author="LTHBM0" w:date="2019-09-30T18:54:00Z">
              <w:r>
                <w:rPr>
                  <w:rFonts w:eastAsia="Malgun Gothic"/>
                </w:rPr>
                <w:t>Line</w:t>
              </w:r>
              <w:proofErr w:type="gramEnd"/>
              <w:r>
                <w:rPr>
                  <w:rFonts w:eastAsia="Malgun Gothic"/>
                </w:rPr>
                <w:t xml:space="preserve"> ID) </w:t>
              </w:r>
            </w:ins>
            <w:ins w:id="47" w:author="LTHBM0" w:date="2019-09-30T18:51:00Z">
              <w:r w:rsidRPr="00492EB0">
                <w:rPr>
                  <w:u w:val="single"/>
                </w:rPr>
                <w:t xml:space="preserve">to </w:t>
              </w:r>
            </w:ins>
            <w:ins w:id="48" w:author="LTHBM0" w:date="2019-09-30T18:54:00Z">
              <w:r>
                <w:rPr>
                  <w:u w:val="single"/>
                </w:rPr>
                <w:t>the</w:t>
              </w:r>
            </w:ins>
            <w:ins w:id="49" w:author="LTHBM0" w:date="2019-09-30T18:51:00Z">
              <w:r w:rsidRPr="00492EB0">
                <w:rPr>
                  <w:u w:val="single"/>
                </w:rPr>
                <w:t xml:space="preserve"> SUPI </w:t>
              </w:r>
            </w:ins>
            <w:ins w:id="50" w:author="LTHBM0" w:date="2019-09-30T18:54:00Z">
              <w:r>
                <w:rPr>
                  <w:u w:val="single"/>
                </w:rPr>
                <w:t xml:space="preserve">of the subscription </w:t>
              </w:r>
            </w:ins>
            <w:ins w:id="51" w:author="LTHBM0" w:date="2019-10-03T19:54:00Z">
              <w:r>
                <w:rPr>
                  <w:u w:val="single"/>
                </w:rPr>
                <w:t>(</w:t>
              </w:r>
            </w:ins>
            <w:ins w:id="52" w:author="LTHBM0" w:date="2019-09-30T18:54:00Z">
              <w:r>
                <w:rPr>
                  <w:u w:val="single"/>
                </w:rPr>
                <w:t xml:space="preserve">that </w:t>
              </w:r>
            </w:ins>
            <w:ins w:id="53" w:author="LTHBM0" w:date="2019-09-30T18:51:00Z">
              <w:r w:rsidRPr="00492EB0">
                <w:rPr>
                  <w:u w:val="single"/>
                </w:rPr>
                <w:t>contain</w:t>
              </w:r>
            </w:ins>
            <w:ins w:id="54" w:author="LTHBM0" w:date="2019-09-30T18:54:00Z">
              <w:r>
                <w:rPr>
                  <w:u w:val="single"/>
                </w:rPr>
                <w:t>s</w:t>
              </w:r>
            </w:ins>
            <w:ins w:id="55" w:author="LTHBM0" w:date="2019-09-30T18:51:00Z">
              <w:r w:rsidRPr="00492EB0">
                <w:rPr>
                  <w:u w:val="single"/>
                </w:rPr>
                <w:t xml:space="preserve"> an IMSI</w:t>
              </w:r>
            </w:ins>
            <w:ins w:id="56" w:author="LTHBM0" w:date="2019-10-03T19:55:00Z">
              <w:r>
                <w:rPr>
                  <w:u w:val="single"/>
                </w:rPr>
                <w:t>)</w:t>
              </w:r>
            </w:ins>
            <w:ins w:id="57" w:author="LTHBM0" w:date="2019-09-30T18:51:00Z">
              <w:r w:rsidRPr="003B7B43">
                <w:t>.</w:t>
              </w:r>
            </w:ins>
          </w:p>
        </w:tc>
      </w:tr>
      <w:tr w:rsidR="000E0445" w:rsidRPr="003B7B43" w:rsidTr="002F2C97">
        <w:trPr>
          <w:cantSplit/>
          <w:trHeight w:val="210"/>
          <w:tblHeader/>
          <w:jc w:val="center"/>
        </w:trPr>
        <w:tc>
          <w:tcPr>
            <w:tcW w:w="1980" w:type="dxa"/>
            <w:vMerge/>
          </w:tcPr>
          <w:p w:rsidR="000E0445" w:rsidRDefault="000E0445" w:rsidP="000E0445">
            <w:pPr>
              <w:pStyle w:val="TAL"/>
              <w:rPr>
                <w:rFonts w:eastAsia="SimSun"/>
              </w:rPr>
            </w:pPr>
          </w:p>
        </w:tc>
        <w:tc>
          <w:tcPr>
            <w:tcW w:w="2811" w:type="dxa"/>
          </w:tcPr>
          <w:p w:rsidR="000E0445" w:rsidRDefault="000E0445" w:rsidP="000E0445">
            <w:pPr>
              <w:pStyle w:val="TAL"/>
              <w:rPr>
                <w:rFonts w:eastAsia="Malgun Gothic"/>
              </w:rPr>
            </w:pPr>
            <w:ins w:id="58" w:author="LTHM1" w:date="2019-10-15T14:42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4225" w:type="dxa"/>
          </w:tcPr>
          <w:p w:rsidR="000E0445" w:rsidRPr="00492EB0" w:rsidRDefault="000E0445" w:rsidP="000E0445">
            <w:pPr>
              <w:pStyle w:val="TAL"/>
              <w:rPr>
                <w:u w:val="single"/>
              </w:rPr>
            </w:pPr>
            <w:ins w:id="59" w:author="LTHM1" w:date="2019-10-15T14:43:00Z">
              <w:r w:rsidRPr="00492EB0">
                <w:rPr>
                  <w:u w:val="single"/>
                </w:rPr>
                <w:t xml:space="preserve">SUPI </w:t>
              </w:r>
              <w:r>
                <w:rPr>
                  <w:u w:val="single"/>
                </w:rPr>
                <w:t xml:space="preserve">of the subscription (that </w:t>
              </w:r>
              <w:r w:rsidRPr="00492EB0">
                <w:rPr>
                  <w:u w:val="single"/>
                </w:rPr>
                <w:t>contain</w:t>
              </w:r>
              <w:r>
                <w:rPr>
                  <w:u w:val="single"/>
                </w:rPr>
                <w:t>s</w:t>
              </w:r>
              <w:r w:rsidRPr="00492EB0">
                <w:rPr>
                  <w:u w:val="single"/>
                </w:rPr>
                <w:t xml:space="preserve"> an IMSI</w:t>
              </w:r>
              <w:r>
                <w:rPr>
                  <w:u w:val="single"/>
                </w:rPr>
                <w:t>)</w:t>
              </w:r>
            </w:ins>
          </w:p>
        </w:tc>
      </w:tr>
    </w:tbl>
    <w:p w:rsidR="004B1180" w:rsidRDefault="004B1180" w:rsidP="00BC6687">
      <w:pPr>
        <w:pStyle w:val="B1"/>
        <w:rPr>
          <w:ins w:id="60" w:author="LTHBM0" w:date="2019-09-30T18:59:00Z"/>
        </w:rPr>
      </w:pPr>
    </w:p>
    <w:p w:rsidR="00E63724" w:rsidRPr="00140E21" w:rsidRDefault="00E63724" w:rsidP="00E63724">
      <w:pPr>
        <w:pStyle w:val="TAL"/>
        <w:rPr>
          <w:ins w:id="61" w:author="LTHBM0" w:date="2019-10-03T19:57:00Z"/>
          <w:rFonts w:eastAsia="Malgun Gothic"/>
        </w:rPr>
      </w:pPr>
      <w:ins w:id="62" w:author="LTHBM0" w:date="2019-10-03T19:57:00Z">
        <w:r>
          <w:t xml:space="preserve">In case of Wireline access, the </w:t>
        </w:r>
        <w:r w:rsidRPr="00140E21">
          <w:rPr>
            <w:rFonts w:eastAsia="Malgun Gothic"/>
          </w:rPr>
          <w:t>Forbidden area</w:t>
        </w:r>
        <w:r>
          <w:rPr>
            <w:rFonts w:eastAsia="Malgun Gothic"/>
          </w:rPr>
          <w:t xml:space="preserve"> information within </w:t>
        </w:r>
        <w:r w:rsidRPr="003B7B43">
          <w:t>Table 5.2.3.3.1-1 of TS</w:t>
        </w:r>
        <w:r>
          <w:t> </w:t>
        </w:r>
        <w:r w:rsidRPr="003B7B43">
          <w:t>23.502</w:t>
        </w:r>
        <w:r>
          <w:t> </w:t>
        </w:r>
        <w:r w:rsidRPr="003B7B43">
          <w:t>[3]</w:t>
        </w:r>
        <w:r>
          <w:t xml:space="preserve"> may correspond to a (set of) allowed </w:t>
        </w:r>
      </w:ins>
      <w:ins w:id="63" w:author="LTHM1" w:date="2019-10-15T14:41:00Z">
        <w:r w:rsidR="000E0445">
          <w:rPr>
            <w:rFonts w:eastAsia="Malgun Gothic"/>
          </w:rPr>
          <w:t xml:space="preserve">Global </w:t>
        </w:r>
      </w:ins>
      <w:ins w:id="64" w:author="LTHBM0" w:date="2019-10-03T19:57:00Z">
        <w:r>
          <w:t>Line ID.</w:t>
        </w:r>
      </w:ins>
    </w:p>
    <w:p w:rsidR="008A168D" w:rsidRDefault="008A168D" w:rsidP="00E63724">
      <w:pPr>
        <w:pStyle w:val="B1"/>
        <w:ind w:left="284"/>
        <w:rPr>
          <w:ins w:id="65" w:author="LTHM1" w:date="2019-10-17T08:58:00Z"/>
        </w:rPr>
      </w:pPr>
    </w:p>
    <w:p w:rsidR="00BE45BB" w:rsidRDefault="00BE45BB" w:rsidP="00BE45BB">
      <w:pPr>
        <w:pStyle w:val="TAL"/>
        <w:rPr>
          <w:ins w:id="66" w:author="LTHM3" w:date="2019-10-18T07:28:00Z"/>
        </w:rPr>
      </w:pPr>
      <w:ins w:id="67" w:author="LTHM3" w:date="2019-10-18T07:28:00Z">
        <w:r w:rsidRPr="003B7B43">
          <w:t xml:space="preserve">In addition to the </w:t>
        </w:r>
        <w:r w:rsidRPr="00140E21">
          <w:rPr>
            <w:rFonts w:eastAsia="SimSun"/>
            <w:lang w:eastAsia="zh-CN"/>
          </w:rPr>
          <w:t>Data keys</w:t>
        </w:r>
        <w:r w:rsidRPr="003B7B43">
          <w:t xml:space="preserve"> </w:t>
        </w:r>
        <w:r>
          <w:t xml:space="preserve">defined in </w:t>
        </w:r>
        <w:r w:rsidRPr="00140E21">
          <w:rPr>
            <w:rFonts w:eastAsia="SimSun"/>
            <w:lang w:eastAsia="zh-CN"/>
          </w:rPr>
          <w:t>Table 5.2.12.2.1-1</w:t>
        </w:r>
        <w:r>
          <w:rPr>
            <w:rFonts w:eastAsia="SimSun"/>
            <w:lang w:eastAsia="zh-CN"/>
          </w:rPr>
          <w:t xml:space="preserve"> </w:t>
        </w:r>
        <w:r w:rsidRPr="003B7B43">
          <w:t>of TS</w:t>
        </w:r>
        <w:r>
          <w:t> </w:t>
        </w:r>
        <w:r w:rsidRPr="003B7B43">
          <w:t>23.502</w:t>
        </w:r>
        <w:r>
          <w:t> </w:t>
        </w:r>
        <w:r w:rsidRPr="003B7B43">
          <w:t>[3]</w:t>
        </w:r>
        <w:r>
          <w:t xml:space="preserve">, </w:t>
        </w:r>
        <w:r w:rsidRPr="003B7B43">
          <w:t xml:space="preserve">the additional </w:t>
        </w:r>
        <w:r w:rsidRPr="00140E21">
          <w:rPr>
            <w:rFonts w:eastAsia="SimSun"/>
            <w:lang w:eastAsia="zh-CN"/>
          </w:rPr>
          <w:t>Data keys</w:t>
        </w:r>
        <w:r w:rsidRPr="003B7B43">
          <w:t xml:space="preserve"> defined in Table 8.1.1.1-</w:t>
        </w:r>
        <w:r>
          <w:t>2</w:t>
        </w:r>
        <w:r w:rsidRPr="003B7B43">
          <w:t xml:space="preserve"> below are applicable for </w:t>
        </w:r>
        <w:r>
          <w:t xml:space="preserve">FN </w:t>
        </w:r>
        <w:r w:rsidRPr="003B7B43">
          <w:t>RGs connected to 5GC via W-5GAN</w:t>
        </w:r>
      </w:ins>
    </w:p>
    <w:p w:rsidR="00BE45BB" w:rsidRPr="003B7B43" w:rsidRDefault="00BE45BB" w:rsidP="00BE45BB">
      <w:pPr>
        <w:pStyle w:val="TH"/>
        <w:rPr>
          <w:ins w:id="68" w:author="LTHM3" w:date="2019-10-18T07:28:00Z"/>
        </w:rPr>
      </w:pPr>
      <w:ins w:id="69" w:author="LTHM3" w:date="2019-10-18T07:28:00Z">
        <w:r w:rsidRPr="003B7B43">
          <w:t>Table 8.1.1.1-</w:t>
        </w:r>
        <w:r>
          <w:t>2</w:t>
        </w:r>
        <w:r w:rsidRPr="003B7B43">
          <w:t xml:space="preserve">: Wireline access specific </w:t>
        </w:r>
        <w:r w:rsidRPr="00140E21">
          <w:rPr>
            <w:rFonts w:eastAsia="SimSun"/>
            <w:lang w:eastAsia="zh-CN"/>
          </w:rPr>
          <w:t>Data keys</w:t>
        </w:r>
      </w:ins>
    </w:p>
    <w:p w:rsidR="00BE45BB" w:rsidRDefault="00BE45BB" w:rsidP="00BE45BB">
      <w:pPr>
        <w:pStyle w:val="TAL"/>
        <w:rPr>
          <w:ins w:id="70" w:author="LTHM3" w:date="2019-10-18T07:28:00Z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984"/>
        <w:gridCol w:w="1843"/>
      </w:tblGrid>
      <w:tr w:rsidR="00BE45BB" w:rsidRPr="00140E21" w:rsidTr="00C978B9">
        <w:trPr>
          <w:ins w:id="71" w:author="LTHM3" w:date="2019-10-18T07:28:00Z"/>
        </w:trPr>
        <w:tc>
          <w:tcPr>
            <w:tcW w:w="1984" w:type="dxa"/>
            <w:tcBorders>
              <w:bottom w:val="single" w:sz="4" w:space="0" w:color="auto"/>
            </w:tcBorders>
          </w:tcPr>
          <w:p w:rsidR="00BE45BB" w:rsidRPr="00140E21" w:rsidRDefault="00BE45BB" w:rsidP="00C978B9">
            <w:pPr>
              <w:pStyle w:val="TAH"/>
              <w:rPr>
                <w:ins w:id="72" w:author="LTHM3" w:date="2019-10-18T07:28:00Z"/>
                <w:rFonts w:eastAsia="SimSun"/>
                <w:lang w:eastAsia="zh-CN"/>
              </w:rPr>
            </w:pPr>
            <w:ins w:id="73" w:author="LTHM3" w:date="2019-10-18T07:28:00Z">
              <w:r w:rsidRPr="00140E21">
                <w:rPr>
                  <w:rFonts w:eastAsia="Malgun Gothic"/>
                </w:rPr>
                <w:t>Data Set</w:t>
              </w:r>
            </w:ins>
          </w:p>
        </w:tc>
        <w:tc>
          <w:tcPr>
            <w:tcW w:w="3119" w:type="dxa"/>
          </w:tcPr>
          <w:p w:rsidR="00BE45BB" w:rsidRPr="00140E21" w:rsidRDefault="00BE45BB" w:rsidP="00C978B9">
            <w:pPr>
              <w:pStyle w:val="TAH"/>
              <w:rPr>
                <w:ins w:id="74" w:author="LTHM3" w:date="2019-10-18T07:28:00Z"/>
                <w:rFonts w:eastAsia="SimSun"/>
                <w:lang w:eastAsia="zh-CN"/>
              </w:rPr>
            </w:pPr>
            <w:ins w:id="75" w:author="LTHM3" w:date="2019-10-18T07:28:00Z">
              <w:r w:rsidRPr="00140E21">
                <w:rPr>
                  <w:rFonts w:eastAsia="Malgun Gothic"/>
                </w:rPr>
                <w:t>Data Subset</w:t>
              </w:r>
            </w:ins>
          </w:p>
        </w:tc>
        <w:tc>
          <w:tcPr>
            <w:tcW w:w="1984" w:type="dxa"/>
          </w:tcPr>
          <w:p w:rsidR="00BE45BB" w:rsidRPr="00140E21" w:rsidRDefault="00BE45BB" w:rsidP="00C978B9">
            <w:pPr>
              <w:pStyle w:val="TAH"/>
              <w:rPr>
                <w:ins w:id="76" w:author="LTHM3" w:date="2019-10-18T07:28:00Z"/>
                <w:rFonts w:eastAsia="SimSun"/>
                <w:lang w:eastAsia="zh-CN"/>
              </w:rPr>
            </w:pPr>
            <w:ins w:id="77" w:author="LTHM3" w:date="2019-10-18T07:28:00Z">
              <w:r w:rsidRPr="00140E21">
                <w:rPr>
                  <w:rFonts w:eastAsia="Malgun Gothic"/>
                </w:rPr>
                <w:t>Data Key</w:t>
              </w:r>
            </w:ins>
          </w:p>
        </w:tc>
        <w:tc>
          <w:tcPr>
            <w:tcW w:w="1843" w:type="dxa"/>
          </w:tcPr>
          <w:p w:rsidR="00BE45BB" w:rsidRPr="00140E21" w:rsidRDefault="00BE45BB" w:rsidP="00C978B9">
            <w:pPr>
              <w:pStyle w:val="TAH"/>
              <w:rPr>
                <w:ins w:id="78" w:author="LTHM3" w:date="2019-10-18T07:28:00Z"/>
                <w:rFonts w:eastAsia="SimSun"/>
                <w:lang w:eastAsia="zh-CN"/>
              </w:rPr>
            </w:pPr>
            <w:ins w:id="79" w:author="LTHM3" w:date="2019-10-18T07:28:00Z">
              <w:r w:rsidRPr="00140E21">
                <w:rPr>
                  <w:rFonts w:eastAsia="Malgun Gothic"/>
                </w:rPr>
                <w:t>Data Sub Key</w:t>
              </w:r>
            </w:ins>
          </w:p>
        </w:tc>
      </w:tr>
      <w:tr w:rsidR="00BE45BB" w:rsidRPr="00140E21" w:rsidTr="00C978B9">
        <w:trPr>
          <w:ins w:id="80" w:author="LTHM3" w:date="2019-10-18T07:28:00Z"/>
        </w:trPr>
        <w:tc>
          <w:tcPr>
            <w:tcW w:w="1984" w:type="dxa"/>
            <w:tcBorders>
              <w:top w:val="nil"/>
              <w:bottom w:val="nil"/>
            </w:tcBorders>
          </w:tcPr>
          <w:p w:rsidR="00BE45BB" w:rsidRPr="00140E21" w:rsidRDefault="00BE45BB" w:rsidP="00C978B9">
            <w:pPr>
              <w:pStyle w:val="TAL"/>
              <w:rPr>
                <w:ins w:id="81" w:author="LTHM3" w:date="2019-10-18T07:28:00Z"/>
                <w:rFonts w:eastAsia="SimSun"/>
                <w:lang w:eastAsia="zh-CN"/>
              </w:rPr>
            </w:pPr>
            <w:ins w:id="82" w:author="LTHM3" w:date="2019-10-18T07:28:00Z">
              <w:r w:rsidRPr="00140E21">
                <w:rPr>
                  <w:rFonts w:eastAsia="SimSun"/>
                  <w:lang w:eastAsia="zh-CN"/>
                </w:rPr>
                <w:t>Subscription Data</w:t>
              </w:r>
            </w:ins>
          </w:p>
        </w:tc>
        <w:tc>
          <w:tcPr>
            <w:tcW w:w="3119" w:type="dxa"/>
          </w:tcPr>
          <w:p w:rsidR="00BE45BB" w:rsidRPr="00140E21" w:rsidRDefault="00BE45BB" w:rsidP="00C978B9">
            <w:pPr>
              <w:pStyle w:val="TAL"/>
              <w:rPr>
                <w:ins w:id="83" w:author="LTHM3" w:date="2019-10-18T07:28:00Z"/>
              </w:rPr>
            </w:pPr>
            <w:ins w:id="84" w:author="LTHM3" w:date="2019-10-18T07:28:00Z">
              <w:r>
                <w:rPr>
                  <w:rFonts w:eastAsia="SimSun"/>
                </w:rPr>
                <w:t>SUPI correlation</w:t>
              </w:r>
            </w:ins>
          </w:p>
        </w:tc>
        <w:tc>
          <w:tcPr>
            <w:tcW w:w="1984" w:type="dxa"/>
          </w:tcPr>
          <w:p w:rsidR="00BE45BB" w:rsidRPr="00140E21" w:rsidRDefault="00BE45BB" w:rsidP="00C978B9">
            <w:pPr>
              <w:pStyle w:val="TAL"/>
              <w:rPr>
                <w:ins w:id="85" w:author="LTHM3" w:date="2019-10-18T07:28:00Z"/>
                <w:rFonts w:eastAsia="Malgun Gothic"/>
              </w:rPr>
            </w:pPr>
            <w:ins w:id="86" w:author="LTHM3" w:date="2019-10-18T07:28:00Z">
              <w:r>
                <w:rPr>
                  <w:rFonts w:eastAsia="Malgun Gothic"/>
                </w:rPr>
                <w:t xml:space="preserve">Other Identifier </w:t>
              </w:r>
              <w:proofErr w:type="gramStart"/>
              <w:r>
                <w:rPr>
                  <w:rFonts w:eastAsia="Malgun Gothic"/>
                </w:rPr>
                <w:t>Of</w:t>
              </w:r>
              <w:proofErr w:type="gramEnd"/>
              <w:r>
                <w:rPr>
                  <w:rFonts w:eastAsia="Malgun Gothic"/>
                </w:rPr>
                <w:t xml:space="preserve"> The Subscription (Global Line ID)</w:t>
              </w:r>
            </w:ins>
          </w:p>
        </w:tc>
        <w:tc>
          <w:tcPr>
            <w:tcW w:w="1843" w:type="dxa"/>
          </w:tcPr>
          <w:p w:rsidR="00BE45BB" w:rsidRPr="00140E21" w:rsidRDefault="00BE45BB" w:rsidP="00C978B9">
            <w:pPr>
              <w:pStyle w:val="TAL"/>
              <w:rPr>
                <w:ins w:id="87" w:author="LTHM3" w:date="2019-10-18T07:28:00Z"/>
                <w:rFonts w:eastAsia="Malgun Gothic"/>
              </w:rPr>
            </w:pPr>
            <w:ins w:id="88" w:author="LTHM3" w:date="2019-10-18T07:28:00Z">
              <w:r w:rsidRPr="00140E21">
                <w:rPr>
                  <w:rFonts w:eastAsia="Malgun Gothic"/>
                </w:rPr>
                <w:t>-</w:t>
              </w:r>
            </w:ins>
          </w:p>
        </w:tc>
      </w:tr>
    </w:tbl>
    <w:p w:rsidR="00B26621" w:rsidRDefault="00B26621" w:rsidP="005550ED">
      <w:pPr>
        <w:pStyle w:val="TAL"/>
        <w:rPr>
          <w:ins w:id="89" w:author="LTHM1" w:date="2019-10-17T09:01:00Z"/>
        </w:rPr>
      </w:pPr>
      <w:bookmarkStart w:id="90" w:name="_GoBack"/>
      <w:bookmarkEnd w:id="90"/>
    </w:p>
    <w:p w:rsidR="005550ED" w:rsidRDefault="005550ED" w:rsidP="005550ED">
      <w:pPr>
        <w:pStyle w:val="TAL"/>
        <w:rPr>
          <w:ins w:id="91" w:author="LTHM1" w:date="2019-10-17T09:01:00Z"/>
        </w:rPr>
      </w:pPr>
    </w:p>
    <w:p w:rsidR="005550ED" w:rsidRDefault="005550ED" w:rsidP="00E63724">
      <w:pPr>
        <w:pStyle w:val="B1"/>
        <w:ind w:left="284"/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975592" w:rsidRDefault="00975592" w:rsidP="00975592">
      <w:pPr>
        <w:rPr>
          <w:noProof/>
        </w:rPr>
      </w:pPr>
    </w:p>
    <w:p w:rsidR="00975592" w:rsidRPr="00B56148" w:rsidRDefault="00975592" w:rsidP="00975592"/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64F" w:rsidRDefault="00B6764F">
      <w:r>
        <w:separator/>
      </w:r>
    </w:p>
  </w:endnote>
  <w:endnote w:type="continuationSeparator" w:id="0">
    <w:p w:rsidR="00B6764F" w:rsidRDefault="00B6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64F" w:rsidRDefault="00B6764F">
      <w:r>
        <w:separator/>
      </w:r>
    </w:p>
  </w:footnote>
  <w:footnote w:type="continuationSeparator" w:id="0">
    <w:p w:rsidR="00B6764F" w:rsidRDefault="00B6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BM0">
    <w15:presenceInfo w15:providerId="None" w15:userId="LTHBM0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1FEB"/>
    <w:rsid w:val="000B7FED"/>
    <w:rsid w:val="000C038A"/>
    <w:rsid w:val="000C652B"/>
    <w:rsid w:val="000C6598"/>
    <w:rsid w:val="000E0445"/>
    <w:rsid w:val="0012419B"/>
    <w:rsid w:val="001379DA"/>
    <w:rsid w:val="00145D43"/>
    <w:rsid w:val="00153755"/>
    <w:rsid w:val="0015545B"/>
    <w:rsid w:val="00156E5C"/>
    <w:rsid w:val="0016357E"/>
    <w:rsid w:val="00192C46"/>
    <w:rsid w:val="001A08B3"/>
    <w:rsid w:val="001A6392"/>
    <w:rsid w:val="001A7B60"/>
    <w:rsid w:val="001B52F0"/>
    <w:rsid w:val="001B7A65"/>
    <w:rsid w:val="001E41F3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493B"/>
    <w:rsid w:val="002B5741"/>
    <w:rsid w:val="00305409"/>
    <w:rsid w:val="0033051F"/>
    <w:rsid w:val="003609EF"/>
    <w:rsid w:val="0036231A"/>
    <w:rsid w:val="00374DD4"/>
    <w:rsid w:val="003759DD"/>
    <w:rsid w:val="003E1A36"/>
    <w:rsid w:val="003F46C8"/>
    <w:rsid w:val="00410371"/>
    <w:rsid w:val="004242F1"/>
    <w:rsid w:val="00440D4F"/>
    <w:rsid w:val="00492EB0"/>
    <w:rsid w:val="004A020F"/>
    <w:rsid w:val="004B1180"/>
    <w:rsid w:val="004B75B7"/>
    <w:rsid w:val="004D0273"/>
    <w:rsid w:val="0051580D"/>
    <w:rsid w:val="00547111"/>
    <w:rsid w:val="005550ED"/>
    <w:rsid w:val="00572415"/>
    <w:rsid w:val="00592D74"/>
    <w:rsid w:val="005A7F4D"/>
    <w:rsid w:val="005E2C44"/>
    <w:rsid w:val="00621188"/>
    <w:rsid w:val="006257ED"/>
    <w:rsid w:val="006900AF"/>
    <w:rsid w:val="00695808"/>
    <w:rsid w:val="006B46FB"/>
    <w:rsid w:val="006B4D65"/>
    <w:rsid w:val="006C4726"/>
    <w:rsid w:val="006E20A3"/>
    <w:rsid w:val="006E21FB"/>
    <w:rsid w:val="006E709D"/>
    <w:rsid w:val="007227F6"/>
    <w:rsid w:val="00792342"/>
    <w:rsid w:val="00793ABE"/>
    <w:rsid w:val="007977A8"/>
    <w:rsid w:val="007B512A"/>
    <w:rsid w:val="007B760E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168D"/>
    <w:rsid w:val="008A45A6"/>
    <w:rsid w:val="008A5E21"/>
    <w:rsid w:val="008F686C"/>
    <w:rsid w:val="0090277E"/>
    <w:rsid w:val="009148DE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70054"/>
    <w:rsid w:val="00A7671C"/>
    <w:rsid w:val="00AA289B"/>
    <w:rsid w:val="00AA2CBC"/>
    <w:rsid w:val="00AC5820"/>
    <w:rsid w:val="00AD1CD8"/>
    <w:rsid w:val="00AE29E1"/>
    <w:rsid w:val="00B258BB"/>
    <w:rsid w:val="00B26621"/>
    <w:rsid w:val="00B6764F"/>
    <w:rsid w:val="00B67B97"/>
    <w:rsid w:val="00B968C8"/>
    <w:rsid w:val="00BA3EC5"/>
    <w:rsid w:val="00BA51D9"/>
    <w:rsid w:val="00BB5DFC"/>
    <w:rsid w:val="00BC6687"/>
    <w:rsid w:val="00BD279D"/>
    <w:rsid w:val="00BD6BB8"/>
    <w:rsid w:val="00BE45BB"/>
    <w:rsid w:val="00C37A05"/>
    <w:rsid w:val="00C66BA2"/>
    <w:rsid w:val="00C95985"/>
    <w:rsid w:val="00CC5026"/>
    <w:rsid w:val="00CC68D0"/>
    <w:rsid w:val="00CD4ABF"/>
    <w:rsid w:val="00CF2221"/>
    <w:rsid w:val="00D03F9A"/>
    <w:rsid w:val="00D06D51"/>
    <w:rsid w:val="00D24991"/>
    <w:rsid w:val="00D50255"/>
    <w:rsid w:val="00D54DE2"/>
    <w:rsid w:val="00DE34CF"/>
    <w:rsid w:val="00E13F3D"/>
    <w:rsid w:val="00E34898"/>
    <w:rsid w:val="00E63724"/>
    <w:rsid w:val="00EB09B7"/>
    <w:rsid w:val="00EE7D7C"/>
    <w:rsid w:val="00F25D98"/>
    <w:rsid w:val="00F300FB"/>
    <w:rsid w:val="00F35A54"/>
    <w:rsid w:val="00F76AF8"/>
    <w:rsid w:val="00F9319D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7CDB9C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TALChar">
    <w:name w:val="TAL Char"/>
    <w:link w:val="TAL"/>
    <w:rsid w:val="004B11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1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11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4EAA2-1952-463E-B9F8-5F4154E3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747</Words>
  <Characters>4113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October 14-18th, 2019 ; Split, HR		                               			 (revision 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32</cp:revision>
  <cp:lastPrinted>1899-12-31T23:00:00Z</cp:lastPrinted>
  <dcterms:created xsi:type="dcterms:W3CDTF">2019-01-07T09:32:00Z</dcterms:created>
  <dcterms:modified xsi:type="dcterms:W3CDTF">2019-10-18T05:28:00Z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